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8B1E2" w14:textId="14947948" w:rsidR="002C0047" w:rsidRDefault="007C2B8A" w:rsidP="007C2B8A">
      <w:pPr>
        <w:jc w:val="both"/>
        <w:rPr>
          <w:b/>
          <w:bCs/>
        </w:rPr>
      </w:pPr>
      <w:r w:rsidRPr="007C2B8A">
        <w:rPr>
          <w:b/>
          <w:bCs/>
        </w:rPr>
        <w:t>SATSO Akademi'de “İş Sözleşmesinin Kurulması, İşçi ve İşverenin Hak ve Borçları” Eğitimi</w:t>
      </w:r>
    </w:p>
    <w:p w14:paraId="7D42B90D" w14:textId="77777777" w:rsidR="007C2B8A" w:rsidRPr="007C2B8A" w:rsidRDefault="007C2B8A" w:rsidP="007C2B8A">
      <w:pPr>
        <w:jc w:val="both"/>
      </w:pPr>
      <w:r w:rsidRPr="007C2B8A">
        <w:t>Sakarya Ticaret ve Sanayi Odası (SATSO) ile TOBB Ekonomi ve Teknoloji Üniversitesi Sürekli Eğitim Araştırma ve Uygulama Merkezi (TOBB ETÜSEM) iş birliğinde  “Yüksek Enflasyon Ortamında İşletme Yönetimi” eğitimi gerçekleştirildi.</w:t>
      </w:r>
    </w:p>
    <w:p w14:paraId="03C22036" w14:textId="77777777" w:rsidR="007C2B8A" w:rsidRPr="007C2B8A" w:rsidRDefault="007C2B8A" w:rsidP="007C2B8A">
      <w:pPr>
        <w:jc w:val="both"/>
      </w:pPr>
      <w:r w:rsidRPr="007C2B8A">
        <w:t>SATSO’nun resmi eğitim/seminer platformu SATSO Akademi kapsamında online olarak gerçekleşen eğitimde; ayrıntılı birçok bilgi ve konuya değinildi, merak edilenler cevaplandırıldı.</w:t>
      </w:r>
    </w:p>
    <w:p w14:paraId="35F8ECF6" w14:textId="7AE48C07" w:rsidR="007C2B8A" w:rsidRDefault="007C2B8A" w:rsidP="007C2B8A">
      <w:pPr>
        <w:jc w:val="both"/>
      </w:pPr>
      <w:r>
        <w:t xml:space="preserve">Eğitmen Pamir Başer’in anlatımı ve sunumuyla gerçekleşen eğitimde </w:t>
      </w:r>
      <w:r w:rsidRPr="007C2B8A">
        <w:t>kavramsal çerçev</w:t>
      </w:r>
      <w:r>
        <w:t xml:space="preserve">e, </w:t>
      </w:r>
      <w:r w:rsidRPr="007C2B8A">
        <w:t>iş sözleşmesinin türleri</w:t>
      </w:r>
      <w:r>
        <w:t xml:space="preserve">, </w:t>
      </w:r>
      <w:r w:rsidRPr="007C2B8A">
        <w:t>esnek çalışma modelleri</w:t>
      </w:r>
      <w:r>
        <w:t xml:space="preserve">, </w:t>
      </w:r>
      <w:r w:rsidRPr="007C2B8A">
        <w:t>işçinin iş görme</w:t>
      </w:r>
      <w:r>
        <w:t>/</w:t>
      </w:r>
      <w:r w:rsidRPr="007C2B8A">
        <w:t>emir ve talimatlara uyma</w:t>
      </w:r>
      <w:r>
        <w:t>/</w:t>
      </w:r>
      <w:r w:rsidRPr="007C2B8A">
        <w:t>sadakat</w:t>
      </w:r>
      <w:r>
        <w:t>/</w:t>
      </w:r>
      <w:r w:rsidRPr="007C2B8A">
        <w:t>rekabet etmeme</w:t>
      </w:r>
      <w:r>
        <w:t xml:space="preserve"> </w:t>
      </w:r>
      <w:r w:rsidRPr="007C2B8A">
        <w:t>işverenin ücret ödeme borcu</w:t>
      </w:r>
      <w:r>
        <w:t>/</w:t>
      </w:r>
      <w:r w:rsidRPr="007C2B8A">
        <w:t>işçiyi koruma ve gözetme</w:t>
      </w:r>
      <w:r>
        <w:t>/</w:t>
      </w:r>
      <w:r w:rsidRPr="007C2B8A">
        <w:t>eşit davranma</w:t>
      </w:r>
      <w:r>
        <w:t>/</w:t>
      </w:r>
      <w:r w:rsidRPr="007C2B8A">
        <w:t>özlük dosyası düzenleme bor</w:t>
      </w:r>
      <w:r>
        <w:t xml:space="preserve">çları hakkında bilgiler paylaşıldı. </w:t>
      </w:r>
    </w:p>
    <w:p w14:paraId="30F0E3AF" w14:textId="7A4CDEB1" w:rsidR="007C2B8A" w:rsidRPr="007C2B8A" w:rsidRDefault="00F76098" w:rsidP="007C2B8A">
      <w:pPr>
        <w:jc w:val="both"/>
      </w:pPr>
      <w:r>
        <w:t xml:space="preserve">Eğitmen Başer genel olarak </w:t>
      </w:r>
      <w:r w:rsidRPr="00F76098">
        <w:t xml:space="preserve">iş </w:t>
      </w:r>
      <w:r w:rsidRPr="00F76098">
        <w:t>sözleşmesi</w:t>
      </w:r>
      <w:r>
        <w:t>nin</w:t>
      </w:r>
      <w:r w:rsidRPr="00F76098">
        <w:t xml:space="preserve"> hem işçi hem de işveren için önemli hak ve sorumluluklar getir</w:t>
      </w:r>
      <w:r>
        <w:t>diğine, a</w:t>
      </w:r>
      <w:r w:rsidRPr="00F76098">
        <w:t>dil ve güvenilir bir çalışma ortamının tarafların haklarına saygı göstermesiyle mümkün</w:t>
      </w:r>
      <w:r>
        <w:t xml:space="preserve"> olduğuna vurgu yaparak i</w:t>
      </w:r>
      <w:r w:rsidRPr="00F76098">
        <w:t xml:space="preserve">ş </w:t>
      </w:r>
      <w:r w:rsidRPr="00F76098">
        <w:t>kanunu</w:t>
      </w:r>
      <w:r>
        <w:t xml:space="preserve">nun </w:t>
      </w:r>
      <w:r w:rsidRPr="00F76098">
        <w:t xml:space="preserve">taraflar arasında doğabilecek uyuşmazlıkları çözmek ve işçi-işveren ilişkilerini düzenlemek için bir çerçeve </w:t>
      </w:r>
      <w:r>
        <w:t>sunduğuna dikkat çekti.</w:t>
      </w:r>
    </w:p>
    <w:p w14:paraId="6A409FCE" w14:textId="77777777" w:rsidR="007C2B8A" w:rsidRDefault="007C2B8A" w:rsidP="007C2B8A">
      <w:pPr>
        <w:jc w:val="both"/>
      </w:pPr>
    </w:p>
    <w:sectPr w:rsidR="007C2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CA8"/>
    <w:rsid w:val="00205CBA"/>
    <w:rsid w:val="002C0047"/>
    <w:rsid w:val="002E518D"/>
    <w:rsid w:val="003A44E7"/>
    <w:rsid w:val="003E4207"/>
    <w:rsid w:val="0046226D"/>
    <w:rsid w:val="007C2B8A"/>
    <w:rsid w:val="00A35A87"/>
    <w:rsid w:val="00A86CB8"/>
    <w:rsid w:val="00B37D4B"/>
    <w:rsid w:val="00EC6CA8"/>
    <w:rsid w:val="00F7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8792D"/>
  <w15:chartTrackingRefBased/>
  <w15:docId w15:val="{C7FAB9A7-1388-4F39-810C-28EA5463B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C6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6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6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6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6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6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6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6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6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6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6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6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6CA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6CA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6CA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6CA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6CA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6CA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C6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6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C6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C6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C6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C6CA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C6CA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C6CA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C6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C6CA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C6C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2024-12-23T13:07:00Z</dcterms:created>
  <dcterms:modified xsi:type="dcterms:W3CDTF">2024-12-23T13:23:00Z</dcterms:modified>
</cp:coreProperties>
</file>